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4" w:rsidRPr="009717D2" w:rsidRDefault="00650BF4" w:rsidP="009717D2">
      <w:pPr>
        <w:pStyle w:val="a5"/>
        <w:jc w:val="center"/>
        <w:rPr>
          <w:rFonts w:ascii="Georgia" w:hAnsi="Georgia"/>
          <w:b/>
          <w:color w:val="C00000"/>
          <w:sz w:val="48"/>
          <w:szCs w:val="48"/>
          <w:lang w:eastAsia="ru-RU"/>
        </w:rPr>
      </w:pPr>
      <w:r w:rsidRPr="009717D2">
        <w:rPr>
          <w:rFonts w:ascii="Georgia" w:hAnsi="Georgia"/>
          <w:b/>
          <w:color w:val="C00000"/>
          <w:sz w:val="48"/>
          <w:szCs w:val="48"/>
          <w:lang w:eastAsia="ru-RU"/>
        </w:rPr>
        <w:t>«Сделайте ваше окно безопасным!»</w:t>
      </w:r>
    </w:p>
    <w:p w:rsidR="00650BF4" w:rsidRDefault="00650BF4" w:rsidP="00650BF4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650BF4" w:rsidRPr="00650BF4" w:rsidRDefault="00650BF4" w:rsidP="00650BF4">
      <w:pPr>
        <w:pStyle w:val="a5"/>
        <w:jc w:val="both"/>
        <w:rPr>
          <w:rFonts w:ascii="Georgia" w:hAnsi="Georgia"/>
          <w:sz w:val="28"/>
          <w:szCs w:val="28"/>
          <w:lang w:eastAsia="ru-RU"/>
        </w:rPr>
      </w:pPr>
    </w:p>
    <w:p w:rsidR="00650BF4" w:rsidRPr="00AC7299" w:rsidRDefault="00093BFB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6F7369" wp14:editId="7EAB7B1A">
            <wp:simplePos x="0" y="0"/>
            <wp:positionH relativeFrom="margin">
              <wp:posOffset>3413125</wp:posOffset>
            </wp:positionH>
            <wp:positionV relativeFrom="margin">
              <wp:posOffset>767080</wp:posOffset>
            </wp:positionV>
            <wp:extent cx="2606675" cy="1867535"/>
            <wp:effectExtent l="266700" t="266700" r="288925" b="304165"/>
            <wp:wrapSquare wrapText="bothSides"/>
            <wp:docPr id="2" name="Рисунок 2" descr="https://rb7.ru/system/images/image_links/589738/d2a86b14d8abc0382e238191d4981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b7.ru/system/images/image_links/589738/d2a86b14d8abc0382e238191d49813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8675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7D2">
        <w:rPr>
          <w:rFonts w:ascii="Georgia" w:hAnsi="Georgia"/>
          <w:color w:val="111111"/>
          <w:sz w:val="32"/>
          <w:szCs w:val="32"/>
          <w:lang w:eastAsia="ru-RU"/>
        </w:rPr>
        <w:t xml:space="preserve">  </w:t>
      </w:r>
      <w:r>
        <w:rPr>
          <w:rFonts w:ascii="Georgia" w:hAnsi="Georgia"/>
          <w:color w:val="111111"/>
          <w:sz w:val="32"/>
          <w:szCs w:val="32"/>
          <w:lang w:eastAsia="ru-RU"/>
        </w:rPr>
        <w:t xml:space="preserve">    </w:t>
      </w:r>
      <w:r w:rsidR="009717D2">
        <w:rPr>
          <w:rFonts w:ascii="Georgia" w:hAnsi="Georgia"/>
          <w:color w:val="111111"/>
          <w:sz w:val="32"/>
          <w:szCs w:val="32"/>
          <w:lang w:eastAsia="ru-RU"/>
        </w:rPr>
        <w:t xml:space="preserve"> </w:t>
      </w:r>
      <w:r w:rsidR="00650BF4"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Не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допустите нелепой гибели </w:t>
      </w:r>
      <w:r w:rsidR="00650BF4"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вашего ребенка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>!</w:t>
      </w:r>
      <w:r w:rsidR="00593F4B" w:rsidRPr="00AC7299">
        <w:rPr>
          <w:noProof/>
          <w:sz w:val="32"/>
          <w:szCs w:val="32"/>
          <w:lang w:eastAsia="ru-RU"/>
        </w:rPr>
        <w:t xml:space="preserve"> 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>Существуют различные средства обеспечения </w:t>
      </w:r>
      <w:r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 окон для детей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. 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>Жизнь наших детей бесценна.</w:t>
      </w:r>
    </w:p>
    <w:p w:rsidR="00650BF4" w:rsidRPr="00093BFB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>Основные правила, соблюдение которых поможет сохранить жизнь и здоровье </w:t>
      </w:r>
      <w:r w:rsidRPr="00093BFB">
        <w:rPr>
          <w:rFonts w:ascii="Georgia" w:hAnsi="Georgia"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093BFB">
        <w:rPr>
          <w:rFonts w:ascii="Georgia" w:hAnsi="Georgia"/>
          <w:color w:val="111111"/>
          <w:sz w:val="32"/>
          <w:szCs w:val="32"/>
          <w:lang w:eastAsia="ru-RU"/>
        </w:rPr>
        <w:t>: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ребенок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не может находиться</w:t>
      </w:r>
      <w:r w:rsidRPr="00621E1D">
        <w:rPr>
          <w:rFonts w:ascii="Georgia" w:hAnsi="Georgia"/>
          <w:color w:val="C00000"/>
          <w:sz w:val="32"/>
          <w:szCs w:val="32"/>
          <w:lang w:eastAsia="ru-RU"/>
        </w:rPr>
        <w:t xml:space="preserve"> 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без присмотра. В особенности в помещениях, где открыто настежь </w:t>
      </w:r>
      <w:r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окно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 или есть хоть малейшая вероятность, что ребенок может его самостоятельно открыть;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фурнитура окон и сами рамы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должны быть исправны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, чтобы предупредить их самопроизвольное или слишком легкое открывание ребенком;</w:t>
      </w:r>
    </w:p>
    <w:p w:rsidR="00650BF4" w:rsidRPr="00AC7299" w:rsidRDefault="00621E1D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>
        <w:rPr>
          <w:rFonts w:ascii="Georgia" w:hAnsi="Georgia"/>
          <w:color w:val="111111"/>
          <w:sz w:val="32"/>
          <w:szCs w:val="32"/>
          <w:lang w:eastAsia="ru-RU"/>
        </w:rPr>
        <w:t xml:space="preserve">• </w:t>
      </w:r>
      <w:r w:rsidR="00650BF4"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если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оставляете ребенка одного даже на непродолжительное время в помещении, а закрывать </w:t>
      </w:r>
      <w:r w:rsidR="00650BF4"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окно полностью не хотите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, то в случае со стандартными деревянными рамами </w:t>
      </w:r>
      <w:r w:rsidR="00650BF4" w:rsidRPr="00621E1D">
        <w:rPr>
          <w:rFonts w:ascii="Georgia" w:hAnsi="Georgia"/>
          <w:color w:val="C00000"/>
          <w:sz w:val="32"/>
          <w:szCs w:val="32"/>
          <w:lang w:eastAsia="ru-RU"/>
        </w:rPr>
        <w:t>закройте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> </w:t>
      </w:r>
      <w:r w:rsidR="00650BF4"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окно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 на шпингалеты и снизу, и сверху (не пренебрегайте верхним шпингалетом, так как </w:t>
      </w:r>
      <w:proofErr w:type="gramStart"/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>нижний</w:t>
      </w:r>
      <w:proofErr w:type="gramEnd"/>
      <w:r>
        <w:rPr>
          <w:rFonts w:ascii="Georgia" w:hAnsi="Georgia"/>
          <w:color w:val="111111"/>
          <w:sz w:val="32"/>
          <w:szCs w:val="32"/>
          <w:lang w:eastAsia="ru-RU"/>
        </w:rPr>
        <w:t xml:space="preserve"> </w:t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довольно легко открыть) и откройте форточку;</w:t>
      </w:r>
      <w:r w:rsidR="00593F4B" w:rsidRPr="00AC7299">
        <w:rPr>
          <w:noProof/>
          <w:sz w:val="32"/>
          <w:szCs w:val="32"/>
          <w:lang w:eastAsia="ru-RU"/>
        </w:rPr>
        <w:t xml:space="preserve"> 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в случае</w:t>
      </w:r>
      <w:r w:rsidRPr="00621E1D">
        <w:rPr>
          <w:rFonts w:ascii="Georgia" w:hAnsi="Georgia"/>
          <w:color w:val="C00000"/>
          <w:sz w:val="32"/>
          <w:szCs w:val="32"/>
          <w:lang w:eastAsia="ru-RU"/>
        </w:rPr>
        <w:t xml:space="preserve"> 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с металлопластиковым </w:t>
      </w:r>
      <w:r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окном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, поставьте раму в режим </w:t>
      </w:r>
      <w:r w:rsidRPr="00AC7299">
        <w:rPr>
          <w:rFonts w:ascii="Georgia" w:hAnsi="Georgi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«фронтальное проветривание»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, так как из этого режима маленький ребенок самостоятельно вряд ли сможет открыть </w:t>
      </w:r>
      <w:r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окно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;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нельзя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надеяться на режим </w:t>
      </w:r>
      <w:r w:rsidRPr="00AC7299">
        <w:rPr>
          <w:rFonts w:ascii="Georgia" w:hAnsi="Georgi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AC7299">
        <w:rPr>
          <w:rFonts w:ascii="Georgia" w:hAnsi="Georgi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микропроветривание</w:t>
      </w:r>
      <w:proofErr w:type="spellEnd"/>
      <w:r w:rsidRPr="00AC7299">
        <w:rPr>
          <w:rFonts w:ascii="Georgia" w:hAnsi="Georgi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 на металлопластиковых окнах - из этого режима </w:t>
      </w:r>
      <w:r w:rsidRPr="00AC7299">
        <w:rPr>
          <w:rFonts w:ascii="Georgia" w:hAnsi="Georgia"/>
          <w:bCs/>
          <w:color w:val="111111"/>
          <w:sz w:val="32"/>
          <w:szCs w:val="32"/>
          <w:bdr w:val="none" w:sz="0" w:space="0" w:color="auto" w:frame="1"/>
          <w:lang w:eastAsia="ru-RU"/>
        </w:rPr>
        <w:t>окно легко открыть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, даже случайно дернув за ручку;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не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пренебрегайте средствами детской защиты на </w:t>
      </w:r>
      <w:r w:rsidRPr="00093BFB">
        <w:rPr>
          <w:rFonts w:ascii="Georgia" w:hAnsi="Georgia"/>
          <w:color w:val="111111"/>
          <w:sz w:val="32"/>
          <w:szCs w:val="32"/>
          <w:bdr w:val="none" w:sz="0" w:space="0" w:color="auto" w:frame="1"/>
          <w:lang w:eastAsia="ru-RU"/>
        </w:rPr>
        <w:t>окнах</w:t>
      </w:r>
      <w:r w:rsidRPr="00093BFB">
        <w:rPr>
          <w:rFonts w:ascii="Georgia" w:hAnsi="Georgia"/>
          <w:color w:val="111111"/>
          <w:sz w:val="32"/>
          <w:szCs w:val="32"/>
          <w:lang w:eastAsia="ru-RU"/>
        </w:rPr>
        <w:t>: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воспитывайте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ребенка </w:t>
      </w:r>
      <w:r w:rsidRPr="00093BFB">
        <w:rPr>
          <w:rFonts w:ascii="Georgia" w:hAnsi="Georgia"/>
          <w:color w:val="111111"/>
          <w:sz w:val="32"/>
          <w:szCs w:val="32"/>
          <w:bdr w:val="none" w:sz="0" w:space="0" w:color="auto" w:frame="1"/>
          <w:lang w:eastAsia="ru-RU"/>
        </w:rPr>
        <w:t>правильно</w:t>
      </w:r>
      <w:r w:rsidRPr="00093BFB">
        <w:rPr>
          <w:rFonts w:ascii="Georgia" w:hAnsi="Georgia"/>
          <w:color w:val="111111"/>
          <w:sz w:val="32"/>
          <w:szCs w:val="32"/>
          <w:lang w:eastAsia="ru-RU"/>
        </w:rPr>
        <w:t>: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не ставьте его на подоконник, не поощряйте самостоятельного лазания туда,</w:t>
      </w:r>
      <w:r w:rsidRPr="00AC7299">
        <w:rPr>
          <w:rFonts w:ascii="Georgia" w:hAnsi="Georgia"/>
          <w:b/>
          <w:color w:val="111111"/>
          <w:sz w:val="32"/>
          <w:szCs w:val="32"/>
          <w:lang w:eastAsia="ru-RU"/>
        </w:rPr>
        <w:t xml:space="preserve"> 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строго предупреждайте даже попытки таких </w:t>
      </w:r>
      <w:r w:rsidRPr="00AC7299">
        <w:rPr>
          <w:rFonts w:ascii="Georgia" w:hAnsi="Georgia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«игр»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;</w:t>
      </w:r>
    </w:p>
    <w:p w:rsidR="00650BF4" w:rsidRPr="00AC7299" w:rsidRDefault="00650BF4" w:rsidP="00093BFB">
      <w:pPr>
        <w:pStyle w:val="a5"/>
        <w:ind w:left="-851" w:firstLine="283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proofErr w:type="gramStart"/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• </w:t>
      </w:r>
      <w:r w:rsidRPr="00621E1D">
        <w:rPr>
          <w:rFonts w:ascii="Georgia" w:hAnsi="Georgia"/>
          <w:b/>
          <w:color w:val="C00000"/>
          <w:sz w:val="32"/>
          <w:szCs w:val="32"/>
          <w:lang w:eastAsia="ru-RU"/>
        </w:rPr>
        <w:t>объясняйт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>е</w:t>
      </w:r>
      <w:r w:rsidR="00AC7299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</w:t>
      </w:r>
      <w:r w:rsidR="00621E1D">
        <w:rPr>
          <w:rFonts w:ascii="Georgia" w:hAnsi="Georgia"/>
          <w:color w:val="111111"/>
          <w:sz w:val="32"/>
          <w:szCs w:val="32"/>
          <w:lang w:eastAsia="ru-RU"/>
        </w:rPr>
        <w:t xml:space="preserve"> 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ребенку</w:t>
      </w:r>
      <w:r w:rsidR="00621E1D">
        <w:rPr>
          <w:rFonts w:ascii="Georgia" w:hAnsi="Georgia"/>
          <w:color w:val="111111"/>
          <w:sz w:val="32"/>
          <w:szCs w:val="32"/>
          <w:lang w:eastAsia="ru-RU"/>
        </w:rPr>
        <w:t xml:space="preserve"> </w:t>
      </w:r>
      <w:r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опасность открытого окна из - за возможного падения.</w:t>
      </w:r>
      <w:proofErr w:type="gramEnd"/>
    </w:p>
    <w:p w:rsidR="00650BF4" w:rsidRPr="00AC7299" w:rsidRDefault="00650BF4" w:rsidP="00AC7299">
      <w:pPr>
        <w:pStyle w:val="a5"/>
        <w:jc w:val="center"/>
        <w:rPr>
          <w:rFonts w:ascii="Georgia" w:hAnsi="Georgia"/>
          <w:b/>
          <w:color w:val="C00000"/>
          <w:sz w:val="32"/>
          <w:szCs w:val="32"/>
          <w:lang w:eastAsia="ru-RU"/>
        </w:rPr>
      </w:pPr>
      <w:r w:rsidRPr="00AC7299">
        <w:rPr>
          <w:rFonts w:ascii="Georgia" w:hAnsi="Georgia"/>
          <w:b/>
          <w:color w:val="C00000"/>
          <w:sz w:val="32"/>
          <w:szCs w:val="32"/>
          <w:lang w:eastAsia="ru-RU"/>
        </w:rPr>
        <w:lastRenderedPageBreak/>
        <w:t>УВАЖАЕМЫЕ </w:t>
      </w:r>
      <w:r w:rsidRPr="00AC7299">
        <w:rPr>
          <w:rFonts w:ascii="Georgia" w:hAnsi="Georgia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РОДИТЕЛИ</w:t>
      </w:r>
      <w:r w:rsidRPr="00AC7299">
        <w:rPr>
          <w:rFonts w:ascii="Georgia" w:hAnsi="Georgia"/>
          <w:b/>
          <w:color w:val="C00000"/>
          <w:sz w:val="32"/>
          <w:szCs w:val="32"/>
          <w:lang w:eastAsia="ru-RU"/>
        </w:rPr>
        <w:t>!</w:t>
      </w:r>
    </w:p>
    <w:p w:rsidR="00650BF4" w:rsidRPr="00650BF4" w:rsidRDefault="00650BF4" w:rsidP="00650BF4">
      <w:pPr>
        <w:pStyle w:val="a5"/>
        <w:jc w:val="both"/>
        <w:rPr>
          <w:rFonts w:ascii="Georgia" w:hAnsi="Georgia"/>
          <w:b/>
          <w:color w:val="111111"/>
          <w:sz w:val="28"/>
          <w:szCs w:val="28"/>
          <w:lang w:eastAsia="ru-RU"/>
        </w:rPr>
      </w:pPr>
    </w:p>
    <w:p w:rsidR="00650BF4" w:rsidRPr="00AC7299" w:rsidRDefault="00AC7299" w:rsidP="00093BFB">
      <w:pPr>
        <w:pStyle w:val="a5"/>
        <w:ind w:left="-993" w:firstLine="425"/>
        <w:jc w:val="both"/>
        <w:rPr>
          <w:rFonts w:ascii="Georgia" w:hAnsi="Georgia"/>
          <w:color w:val="111111"/>
          <w:sz w:val="32"/>
          <w:szCs w:val="32"/>
          <w:lang w:eastAsia="ru-RU"/>
        </w:rPr>
      </w:pPr>
      <w:r w:rsidRPr="00AC729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B482C31" wp14:editId="2AD431B0">
            <wp:simplePos x="0" y="0"/>
            <wp:positionH relativeFrom="margin">
              <wp:posOffset>3484245</wp:posOffset>
            </wp:positionH>
            <wp:positionV relativeFrom="margin">
              <wp:posOffset>911225</wp:posOffset>
            </wp:positionV>
            <wp:extent cx="2626360" cy="1751330"/>
            <wp:effectExtent l="266700" t="266700" r="288290" b="287020"/>
            <wp:wrapSquare wrapText="bothSides"/>
            <wp:docPr id="3" name="Рисунок 3" descr="https://rused.ru/irk-mdou161/wp-content/uploads/sites/89/2018/10/%D0%A0%D0%B5%D0%B1%D0%B5%D0%BD%D0%BE%D0%BA-%D0%B8-%D0%BE%D0%BA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ed.ru/irk-mdou161/wp-content/uploads/sites/89/2018/10/%D0%A0%D0%B5%D0%B1%D0%B5%D0%BD%D0%BE%D0%BA-%D0%B8-%D0%BE%D0%BA%D0%BD%D0%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513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Ежегодно с началом летне-весеннего сезона отмечается рост несчастных случаев, которые связанны с выпадением маленьких детей из окон, как правило, во всех случаях падения дети самостоятельно забирались на подоконник, используя в качестве подставки предметы мебели, и, опираясь на москитную </w:t>
      </w:r>
      <w:proofErr w:type="gramStart"/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>сетку</w:t>
      </w:r>
      <w:proofErr w:type="gramEnd"/>
      <w:r w:rsidR="00650BF4" w:rsidRPr="00AC7299">
        <w:rPr>
          <w:rFonts w:ascii="Georgia" w:hAnsi="Georgia"/>
          <w:color w:val="111111"/>
          <w:sz w:val="32"/>
          <w:szCs w:val="32"/>
          <w:lang w:eastAsia="ru-RU"/>
        </w:rPr>
        <w:t xml:space="preserve"> выпадали из окна вместе с ней.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 </w:t>
      </w:r>
    </w:p>
    <w:p w:rsidR="00650BF4" w:rsidRPr="00AC7299" w:rsidRDefault="00650BF4" w:rsidP="00093BFB">
      <w:pPr>
        <w:pStyle w:val="a5"/>
        <w:ind w:left="-993" w:firstLine="425"/>
        <w:jc w:val="both"/>
        <w:rPr>
          <w:rFonts w:ascii="Georgia" w:hAnsi="Georgia"/>
          <w:color w:val="111111"/>
          <w:sz w:val="32"/>
          <w:szCs w:val="32"/>
          <w:lang w:eastAsia="ru-RU"/>
        </w:rPr>
      </w:pPr>
    </w:p>
    <w:p w:rsidR="00AC7299" w:rsidRDefault="00650BF4" w:rsidP="00650BF4">
      <w:pPr>
        <w:pStyle w:val="a5"/>
        <w:jc w:val="center"/>
        <w:rPr>
          <w:rFonts w:ascii="Georgia" w:hAnsi="Georgia"/>
          <w:b/>
          <w:color w:val="C00000"/>
          <w:sz w:val="28"/>
          <w:szCs w:val="28"/>
          <w:lang w:eastAsia="ru-RU"/>
        </w:rPr>
      </w:pPr>
      <w:r w:rsidRPr="00AC7299">
        <w:rPr>
          <w:rFonts w:ascii="Georgia" w:hAnsi="Georgia"/>
          <w:b/>
          <w:color w:val="C00000"/>
          <w:sz w:val="28"/>
          <w:szCs w:val="28"/>
          <w:lang w:eastAsia="ru-RU"/>
        </w:rPr>
        <w:t>ПОМНИТЕ! ТОЛЬКО БДИТЕЛЬНОЕ ОТНОШЕНИЕ К СВОИМ СОБСТВЕН</w:t>
      </w:r>
      <w:r w:rsidR="00AC7299">
        <w:rPr>
          <w:rFonts w:ascii="Georgia" w:hAnsi="Georgia"/>
          <w:b/>
          <w:color w:val="C00000"/>
          <w:sz w:val="28"/>
          <w:szCs w:val="28"/>
          <w:lang w:eastAsia="ru-RU"/>
        </w:rPr>
        <w:t>НЫМ ДЕТЯМ ПОМОЖЕТ ИЗБЕЖАТЬ БЕДЫ</w:t>
      </w:r>
      <w:r w:rsidR="00093BFB">
        <w:rPr>
          <w:rFonts w:ascii="Georgia" w:hAnsi="Georgia"/>
          <w:b/>
          <w:color w:val="C00000"/>
          <w:sz w:val="28"/>
          <w:szCs w:val="28"/>
          <w:lang w:eastAsia="ru-RU"/>
        </w:rPr>
        <w:t>!</w:t>
      </w:r>
    </w:p>
    <w:p w:rsidR="00AC7299" w:rsidRDefault="00650BF4" w:rsidP="00650BF4">
      <w:pPr>
        <w:pStyle w:val="a5"/>
        <w:jc w:val="center"/>
        <w:rPr>
          <w:rFonts w:ascii="Georgia" w:hAnsi="Georgia"/>
          <w:b/>
          <w:color w:val="C00000"/>
          <w:sz w:val="28"/>
          <w:szCs w:val="28"/>
          <w:lang w:eastAsia="ru-RU"/>
        </w:rPr>
      </w:pPr>
      <w:r w:rsidRPr="00AC7299">
        <w:rPr>
          <w:rFonts w:ascii="Georgia" w:hAnsi="Georgia"/>
          <w:b/>
          <w:color w:val="C00000"/>
          <w:sz w:val="28"/>
          <w:szCs w:val="28"/>
          <w:lang w:eastAsia="ru-RU"/>
        </w:rPr>
        <w:t xml:space="preserve"> </w:t>
      </w:r>
    </w:p>
    <w:p w:rsidR="00650BF4" w:rsidRPr="00093BFB" w:rsidRDefault="00650BF4" w:rsidP="00650BF4">
      <w:pPr>
        <w:pStyle w:val="a5"/>
        <w:jc w:val="center"/>
        <w:rPr>
          <w:rFonts w:ascii="Georgia" w:hAnsi="Georgia"/>
          <w:b/>
          <w:color w:val="002060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ЗАПОМНИТЕ 7 </w:t>
      </w:r>
      <w:r w:rsidRPr="00093BFB">
        <w:rPr>
          <w:rFonts w:ascii="Georgia" w:hAnsi="Georgia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ПРАВИЛ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</w:p>
    <w:p w:rsidR="00650BF4" w:rsidRPr="00093BFB" w:rsidRDefault="00650BF4" w:rsidP="00650BF4">
      <w:pPr>
        <w:pStyle w:val="a5"/>
        <w:ind w:left="-993" w:firstLine="426"/>
        <w:jc w:val="center"/>
        <w:rPr>
          <w:rFonts w:ascii="Georgia" w:hAnsi="Georgia"/>
          <w:b/>
          <w:color w:val="111111"/>
          <w:sz w:val="28"/>
          <w:szCs w:val="28"/>
          <w:lang w:eastAsia="ru-RU"/>
        </w:rPr>
      </w:pP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1 ПРАВИЛО</w:t>
      </w:r>
      <w:r w:rsidRPr="00093BFB">
        <w:rPr>
          <w:rFonts w:ascii="Georgia" w:hAnsi="Georgia"/>
          <w:color w:val="002060"/>
          <w:sz w:val="28"/>
          <w:szCs w:val="28"/>
          <w:lang w:eastAsia="ru-RU"/>
        </w:rPr>
        <w:t xml:space="preserve">: </w:t>
      </w:r>
      <w:r w:rsidRPr="00093BFB">
        <w:rPr>
          <w:rFonts w:ascii="Georgia" w:hAnsi="Georgia"/>
          <w:b/>
          <w:color w:val="C00000"/>
          <w:sz w:val="28"/>
          <w:szCs w:val="28"/>
          <w:lang w:eastAsia="ru-RU"/>
        </w:rPr>
        <w:t>Не оставлять</w:t>
      </w:r>
      <w:r w:rsidRPr="00093BFB">
        <w:rPr>
          <w:rFonts w:ascii="Georgia" w:hAnsi="Georgia"/>
          <w:color w:val="C00000"/>
          <w:sz w:val="28"/>
          <w:szCs w:val="28"/>
          <w:lang w:eastAsia="ru-RU"/>
        </w:rPr>
        <w:t> </w:t>
      </w:r>
      <w:r w:rsidRPr="00093BFB">
        <w:rPr>
          <w:rFonts w:ascii="Georgia" w:hAnsi="Georgia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окно открытым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2 ПРАВИЛО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3 ПРАВИЛО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  <w:r w:rsidRPr="00093BFB">
        <w:rPr>
          <w:rFonts w:ascii="Georgia" w:hAnsi="Georgia"/>
          <w:color w:val="002060"/>
          <w:sz w:val="28"/>
          <w:szCs w:val="28"/>
          <w:lang w:eastAsia="ru-RU"/>
        </w:rPr>
        <w:t xml:space="preserve"> 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4 ПРАВИЛО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  <w:r w:rsidRPr="00093BFB">
        <w:rPr>
          <w:rFonts w:ascii="Georgia" w:hAnsi="Georgia"/>
          <w:color w:val="002060"/>
          <w:sz w:val="28"/>
          <w:szCs w:val="28"/>
          <w:lang w:eastAsia="ru-RU"/>
        </w:rPr>
        <w:t xml:space="preserve"> 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Не ставить мебель поблизости окон, чтобы ребенок не взобрался на подоконник.</w:t>
      </w: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5 ПРАВИЛО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  <w:r w:rsidRPr="00093BFB">
        <w:rPr>
          <w:rFonts w:ascii="Georgia" w:hAnsi="Georgia"/>
          <w:color w:val="002060"/>
          <w:sz w:val="28"/>
          <w:szCs w:val="28"/>
          <w:lang w:eastAsia="ru-RU"/>
        </w:rPr>
        <w:t xml:space="preserve"> 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6 ПРАВИЛО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  <w:r w:rsidRPr="00093BFB">
        <w:rPr>
          <w:rFonts w:ascii="Georgia" w:hAnsi="Georgia"/>
          <w:color w:val="002060"/>
          <w:sz w:val="28"/>
          <w:szCs w:val="28"/>
          <w:lang w:eastAsia="ru-RU"/>
        </w:rPr>
        <w:t xml:space="preserve"> 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Тщательно подобрать аксессуары на окна. В частности, средства  солнцезащиты, такие как жалюзи и рулонные шторы должны быть без свисающих шнуров и цепочек. Ребенок может с их помощью взобраться на </w:t>
      </w:r>
      <w:r w:rsidRPr="00093BFB">
        <w:rPr>
          <w:rFonts w:ascii="Georgia" w:hAnsi="Georgia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окно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 или запутаться в них, тем самым спровоцировать удушье.</w:t>
      </w:r>
    </w:p>
    <w:p w:rsidR="00650BF4" w:rsidRPr="00093BFB" w:rsidRDefault="00650BF4" w:rsidP="00650BF4">
      <w:pPr>
        <w:pStyle w:val="a5"/>
        <w:ind w:left="-993" w:firstLine="426"/>
        <w:jc w:val="both"/>
        <w:rPr>
          <w:rFonts w:ascii="Georgia" w:hAnsi="Georgia"/>
          <w:color w:val="111111"/>
          <w:sz w:val="28"/>
          <w:szCs w:val="28"/>
          <w:lang w:eastAsia="ru-RU"/>
        </w:rPr>
      </w:pPr>
      <w:r w:rsidRPr="00093BFB">
        <w:rPr>
          <w:rFonts w:ascii="Georgia" w:hAnsi="Georgia"/>
          <w:b/>
          <w:color w:val="002060"/>
          <w:sz w:val="28"/>
          <w:szCs w:val="28"/>
          <w:bdr w:val="none" w:sz="0" w:space="0" w:color="auto" w:frame="1"/>
          <w:lang w:eastAsia="ru-RU"/>
        </w:rPr>
        <w:t>7 ПРАВИЛО</w:t>
      </w:r>
      <w:r w:rsidRPr="00093BFB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  <w:r w:rsidRPr="00093BFB">
        <w:rPr>
          <w:rFonts w:ascii="Georgia" w:hAnsi="Georgia"/>
          <w:color w:val="002060"/>
          <w:sz w:val="28"/>
          <w:szCs w:val="28"/>
          <w:lang w:eastAsia="ru-RU"/>
        </w:rPr>
        <w:t xml:space="preserve"> </w:t>
      </w:r>
      <w:r w:rsidRPr="00093BFB">
        <w:rPr>
          <w:rFonts w:ascii="Georgia" w:hAnsi="Georgia"/>
          <w:b/>
          <w:color w:val="C00000"/>
          <w:sz w:val="28"/>
          <w:szCs w:val="28"/>
          <w:lang w:eastAsia="ru-RU"/>
        </w:rPr>
        <w:t>Установить на окна блокираторы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 xml:space="preserve">, </w:t>
      </w:r>
      <w:r w:rsidRPr="00093BFB">
        <w:rPr>
          <w:rFonts w:ascii="Georgia" w:hAnsi="Georgia"/>
          <w:b/>
          <w:color w:val="C00000"/>
          <w:sz w:val="28"/>
          <w:szCs w:val="28"/>
          <w:lang w:eastAsia="ru-RU"/>
        </w:rPr>
        <w:t>препятствующие открытию окна ребенком самостоятельно</w:t>
      </w:r>
      <w:r w:rsidRPr="00093BFB">
        <w:rPr>
          <w:rFonts w:ascii="Georgia" w:hAnsi="Georgia"/>
          <w:color w:val="111111"/>
          <w:sz w:val="28"/>
          <w:szCs w:val="28"/>
          <w:lang w:eastAsia="ru-RU"/>
        </w:rPr>
        <w:t>.</w:t>
      </w:r>
    </w:p>
    <w:p w:rsidR="00AC7299" w:rsidRDefault="00AC7299" w:rsidP="00650BF4">
      <w:pPr>
        <w:pStyle w:val="a5"/>
        <w:jc w:val="both"/>
        <w:rPr>
          <w:rFonts w:ascii="Georgia" w:hAnsi="Georgia"/>
          <w:color w:val="111111"/>
          <w:sz w:val="32"/>
          <w:szCs w:val="32"/>
          <w:lang w:eastAsia="ru-RU"/>
        </w:rPr>
      </w:pPr>
    </w:p>
    <w:p w:rsidR="00AC7299" w:rsidRPr="00093BFB" w:rsidRDefault="00093BFB" w:rsidP="00AC7299">
      <w:pPr>
        <w:pStyle w:val="a5"/>
        <w:jc w:val="right"/>
        <w:rPr>
          <w:rFonts w:ascii="Georgia" w:hAnsi="Georgia"/>
          <w:i/>
          <w:sz w:val="24"/>
          <w:szCs w:val="24"/>
        </w:rPr>
      </w:pPr>
      <w:bookmarkStart w:id="0" w:name="_GoBack"/>
      <w:bookmarkEnd w:id="0"/>
      <w:r w:rsidRPr="00093BFB">
        <w:rPr>
          <w:rFonts w:ascii="Georgia" w:hAnsi="Georgia"/>
          <w:i/>
          <w:sz w:val="24"/>
          <w:szCs w:val="24"/>
        </w:rPr>
        <w:t>Воспитатель:</w:t>
      </w:r>
      <w:r w:rsidR="00AC7299" w:rsidRPr="00093BFB">
        <w:rPr>
          <w:rFonts w:ascii="Georgia" w:hAnsi="Georgia"/>
          <w:i/>
          <w:sz w:val="24"/>
          <w:szCs w:val="24"/>
        </w:rPr>
        <w:t xml:space="preserve">  Соловьева Ю.Т.</w:t>
      </w:r>
      <w:r w:rsidRPr="00093BFB">
        <w:rPr>
          <w:rFonts w:ascii="Georgia" w:hAnsi="Georgia"/>
          <w:i/>
          <w:sz w:val="24"/>
          <w:szCs w:val="24"/>
        </w:rPr>
        <w:t>, 10.04.2019</w:t>
      </w:r>
    </w:p>
    <w:sectPr w:rsidR="00AC7299" w:rsidRPr="00093BFB" w:rsidSect="00093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F"/>
    <w:rsid w:val="00093BFB"/>
    <w:rsid w:val="000C2F17"/>
    <w:rsid w:val="00593F4B"/>
    <w:rsid w:val="00613EAD"/>
    <w:rsid w:val="00621E1D"/>
    <w:rsid w:val="00650BF4"/>
    <w:rsid w:val="009717D2"/>
    <w:rsid w:val="00AC7299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BF4"/>
    <w:rPr>
      <w:b/>
      <w:bCs/>
    </w:rPr>
  </w:style>
  <w:style w:type="paragraph" w:styleId="a5">
    <w:name w:val="No Spacing"/>
    <w:uiPriority w:val="1"/>
    <w:qFormat/>
    <w:rsid w:val="00650B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BF4"/>
    <w:rPr>
      <w:b/>
      <w:bCs/>
    </w:rPr>
  </w:style>
  <w:style w:type="paragraph" w:styleId="a5">
    <w:name w:val="No Spacing"/>
    <w:uiPriority w:val="1"/>
    <w:qFormat/>
    <w:rsid w:val="00650B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10</cp:revision>
  <dcterms:created xsi:type="dcterms:W3CDTF">2019-04-09T13:39:00Z</dcterms:created>
  <dcterms:modified xsi:type="dcterms:W3CDTF">2019-04-10T06:49:00Z</dcterms:modified>
</cp:coreProperties>
</file>