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80" w:rsidRPr="0037532E" w:rsidRDefault="00167A80" w:rsidP="00167A80">
      <w:pPr>
        <w:spacing w:after="0" w:line="240" w:lineRule="auto"/>
        <w:jc w:val="center"/>
        <w:rPr>
          <w:rFonts w:ascii="Georgia" w:hAnsi="Georgia" w:cs="Times New Roman"/>
          <w:b/>
          <w:color w:val="B30D4C"/>
          <w:sz w:val="28"/>
          <w:szCs w:val="28"/>
        </w:rPr>
      </w:pPr>
      <w:r>
        <w:rPr>
          <w:rFonts w:ascii="Georgia" w:hAnsi="Georgia" w:cs="Times New Roman"/>
          <w:b/>
          <w:color w:val="B30D4C"/>
          <w:sz w:val="28"/>
          <w:szCs w:val="28"/>
        </w:rPr>
        <w:t xml:space="preserve">Консультация </w:t>
      </w:r>
      <w:r w:rsidRPr="0037532E">
        <w:rPr>
          <w:rFonts w:ascii="Georgia" w:hAnsi="Georgia" w:cs="Times New Roman"/>
          <w:b/>
          <w:color w:val="B30D4C"/>
          <w:sz w:val="28"/>
          <w:szCs w:val="28"/>
        </w:rPr>
        <w:t>«ИГРА – НЕ ПУСТАЯ ЗАБАВА!»</w:t>
      </w:r>
    </w:p>
    <w:p w:rsidR="00167A80" w:rsidRPr="00A50779" w:rsidRDefault="00167A80" w:rsidP="00167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A80" w:rsidRDefault="00167A80" w:rsidP="00167A80">
      <w:pPr>
        <w:spacing w:after="0" w:line="240" w:lineRule="auto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37532E">
        <w:rPr>
          <w:rFonts w:ascii="Georgia" w:hAnsi="Georgia" w:cs="Times New Roman"/>
          <w:color w:val="002060"/>
          <w:sz w:val="24"/>
          <w:szCs w:val="24"/>
        </w:rPr>
        <w:t xml:space="preserve">      </w:t>
      </w:r>
      <w:r>
        <w:rPr>
          <w:rFonts w:ascii="Georgia" w:hAnsi="Georgia" w:cs="Times New Roman"/>
          <w:color w:val="002060"/>
          <w:sz w:val="24"/>
          <w:szCs w:val="24"/>
        </w:rPr>
        <w:tab/>
      </w:r>
      <w:r w:rsidRPr="0037532E">
        <w:rPr>
          <w:rFonts w:ascii="Georgia" w:hAnsi="Georgia" w:cs="Times New Roman"/>
          <w:color w:val="002060"/>
          <w:sz w:val="24"/>
          <w:szCs w:val="24"/>
        </w:rPr>
        <w:t>Невозможно  представить себе развитие ребенка без игры. Игра - основной вид деятельности детей  дошкольного возраста, в процессе которой развиваются духовные и физические силы ребенка: его внимание, память, воображение, дисциплинированность, ловкость и т.д. Кроме того, игра – это своеобразный, свойственный дошкольному возрасту способ усвоения жизненного опыта. Игры, которые создаются самими детьми, называются творческими или сюжетно-ролевыми.</w:t>
      </w:r>
    </w:p>
    <w:p w:rsidR="00167A80" w:rsidRPr="0037532E" w:rsidRDefault="00167A80" w:rsidP="00167A80">
      <w:pPr>
        <w:spacing w:after="0" w:line="240" w:lineRule="auto"/>
        <w:jc w:val="both"/>
        <w:rPr>
          <w:rFonts w:ascii="Georgia" w:hAnsi="Georgia" w:cs="Times New Roman"/>
          <w:color w:val="002060"/>
          <w:sz w:val="24"/>
          <w:szCs w:val="24"/>
        </w:rPr>
      </w:pPr>
    </w:p>
    <w:p w:rsidR="00167A80" w:rsidRDefault="00167A80" w:rsidP="00167A80">
      <w:pPr>
        <w:spacing w:after="0" w:line="240" w:lineRule="auto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37532E">
        <w:rPr>
          <w:rFonts w:ascii="Georgia" w:hAnsi="Georgia" w:cs="Times New Roman"/>
          <w:color w:val="002060"/>
          <w:sz w:val="24"/>
          <w:szCs w:val="24"/>
        </w:rPr>
        <w:t xml:space="preserve">    </w:t>
      </w:r>
      <w:r>
        <w:rPr>
          <w:rFonts w:ascii="Georgia" w:hAnsi="Georgia" w:cs="Times New Roman"/>
          <w:color w:val="002060"/>
          <w:sz w:val="24"/>
          <w:szCs w:val="24"/>
        </w:rPr>
        <w:tab/>
      </w:r>
      <w:r w:rsidRPr="0037532E">
        <w:rPr>
          <w:rFonts w:ascii="Georgia" w:hAnsi="Georgia" w:cs="Times New Roman"/>
          <w:color w:val="002060"/>
          <w:sz w:val="24"/>
          <w:szCs w:val="24"/>
        </w:rPr>
        <w:t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Например, играя в больницу, изображает врача, лечащего больного пациента.</w:t>
      </w:r>
    </w:p>
    <w:p w:rsidR="00167A80" w:rsidRPr="0037532E" w:rsidRDefault="00167A80" w:rsidP="00167A80">
      <w:pPr>
        <w:spacing w:after="0" w:line="240" w:lineRule="auto"/>
        <w:jc w:val="both"/>
        <w:rPr>
          <w:rFonts w:ascii="Georgia" w:hAnsi="Georgia" w:cs="Times New Roman"/>
          <w:color w:val="002060"/>
          <w:sz w:val="24"/>
          <w:szCs w:val="24"/>
        </w:rPr>
      </w:pPr>
    </w:p>
    <w:p w:rsidR="00167A80" w:rsidRPr="0037532E" w:rsidRDefault="00167A80" w:rsidP="00167A80">
      <w:pPr>
        <w:spacing w:after="0" w:line="240" w:lineRule="auto"/>
        <w:ind w:firstLine="708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37532E">
        <w:rPr>
          <w:rFonts w:ascii="Georgia" w:hAnsi="Georgia" w:cs="Times New Roman"/>
          <w:color w:val="002060"/>
          <w:sz w:val="24"/>
          <w:szCs w:val="24"/>
        </w:rPr>
        <w:t>Игры позволяют ребенку в воображаемой ситуации осуществлять любые привлекающие его ролевые действия, функции,  включаться в разнообразные события. Сюжетно-ролевая игра – это изначальное, сознательное взаимодействие маленького человека с миром, это способ его самореализации и самовыражения.</w:t>
      </w:r>
    </w:p>
    <w:p w:rsidR="00167A80" w:rsidRDefault="00167A80" w:rsidP="00167A80">
      <w:pPr>
        <w:spacing w:after="0" w:line="240" w:lineRule="auto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37532E">
        <w:rPr>
          <w:rFonts w:ascii="Georgia" w:hAnsi="Georgia" w:cs="Times New Roman"/>
          <w:color w:val="002060"/>
          <w:sz w:val="24"/>
          <w:szCs w:val="24"/>
        </w:rPr>
        <w:t xml:space="preserve">    В игре ребенок таков, каким ему хочется быть,  в игре ребенок там, где ему хочется быть, он  - участник интересных и привлекательных событий.</w:t>
      </w:r>
    </w:p>
    <w:p w:rsidR="00167A80" w:rsidRPr="0037532E" w:rsidRDefault="00167A80" w:rsidP="00167A80">
      <w:pPr>
        <w:spacing w:after="0" w:line="240" w:lineRule="auto"/>
        <w:jc w:val="both"/>
        <w:rPr>
          <w:rFonts w:ascii="Georgia" w:hAnsi="Georgia" w:cs="Times New Roman"/>
          <w:color w:val="002060"/>
          <w:sz w:val="24"/>
          <w:szCs w:val="24"/>
        </w:rPr>
      </w:pPr>
    </w:p>
    <w:p w:rsidR="00167A80" w:rsidRDefault="00167A80" w:rsidP="00167A80">
      <w:pPr>
        <w:spacing w:after="0" w:line="240" w:lineRule="auto"/>
        <w:ind w:firstLine="708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37532E">
        <w:rPr>
          <w:rFonts w:ascii="Georgia" w:hAnsi="Georgia" w:cs="Times New Roman"/>
          <w:color w:val="002060"/>
          <w:sz w:val="24"/>
          <w:szCs w:val="24"/>
        </w:rPr>
        <w:t xml:space="preserve">В сюжетно-ролевой игре ребенок имеет возможность  переработать полученные из окружающего мира впечатления, знания, здесь ярко проявляются особенности мышления и воображения ребенка, его эмоциональность, активность, развивающаяся потребность в общении. </w:t>
      </w:r>
    </w:p>
    <w:p w:rsidR="00167A80" w:rsidRPr="0037532E" w:rsidRDefault="00167A80" w:rsidP="00167A80">
      <w:pPr>
        <w:spacing w:after="0" w:line="240" w:lineRule="auto"/>
        <w:jc w:val="both"/>
        <w:rPr>
          <w:rFonts w:ascii="Georgia" w:hAnsi="Georgia" w:cs="Times New Roman"/>
          <w:color w:val="002060"/>
          <w:sz w:val="24"/>
          <w:szCs w:val="24"/>
        </w:rPr>
      </w:pPr>
    </w:p>
    <w:p w:rsidR="00167A80" w:rsidRDefault="00167A80" w:rsidP="00167A80">
      <w:pPr>
        <w:spacing w:after="0" w:line="240" w:lineRule="auto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37532E">
        <w:rPr>
          <w:rFonts w:ascii="Georgia" w:hAnsi="Georgia" w:cs="Times New Roman"/>
          <w:color w:val="002060"/>
          <w:sz w:val="24"/>
          <w:szCs w:val="24"/>
        </w:rPr>
        <w:t xml:space="preserve">   </w:t>
      </w:r>
      <w:r>
        <w:rPr>
          <w:rFonts w:ascii="Georgia" w:hAnsi="Georgia" w:cs="Times New Roman"/>
          <w:color w:val="002060"/>
          <w:sz w:val="24"/>
          <w:szCs w:val="24"/>
        </w:rPr>
        <w:tab/>
      </w:r>
      <w:r w:rsidRPr="0037532E">
        <w:rPr>
          <w:rFonts w:ascii="Georgia" w:hAnsi="Georgia" w:cs="Times New Roman"/>
          <w:color w:val="002060"/>
          <w:sz w:val="24"/>
          <w:szCs w:val="24"/>
        </w:rPr>
        <w:t xml:space="preserve"> Во время игр формируются все стороны личности ребенка, происходят значительные изменения в его психике, подготавливающие переход  к новой более высокой стадии развитии. Этим объясняются огромные воспитательные возможности игры.</w:t>
      </w:r>
    </w:p>
    <w:p w:rsidR="00167A80" w:rsidRPr="0037532E" w:rsidRDefault="00167A80" w:rsidP="00167A80">
      <w:pPr>
        <w:spacing w:after="0" w:line="240" w:lineRule="auto"/>
        <w:jc w:val="both"/>
        <w:rPr>
          <w:rFonts w:ascii="Georgia" w:hAnsi="Georgia" w:cs="Times New Roman"/>
          <w:color w:val="002060"/>
          <w:sz w:val="24"/>
          <w:szCs w:val="24"/>
        </w:rPr>
      </w:pPr>
    </w:p>
    <w:p w:rsidR="00167A80" w:rsidRDefault="00167A80" w:rsidP="00167A80">
      <w:pPr>
        <w:spacing w:after="0" w:line="240" w:lineRule="auto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37532E">
        <w:rPr>
          <w:rFonts w:ascii="Georgia" w:hAnsi="Georgia" w:cs="Times New Roman"/>
          <w:color w:val="002060"/>
          <w:sz w:val="24"/>
          <w:szCs w:val="24"/>
        </w:rPr>
        <w:t xml:space="preserve">    </w:t>
      </w:r>
      <w:r>
        <w:rPr>
          <w:rFonts w:ascii="Georgia" w:hAnsi="Georgia" w:cs="Times New Roman"/>
          <w:color w:val="002060"/>
          <w:sz w:val="24"/>
          <w:szCs w:val="24"/>
        </w:rPr>
        <w:tab/>
      </w:r>
      <w:r w:rsidRPr="0037532E">
        <w:rPr>
          <w:rFonts w:ascii="Georgia" w:hAnsi="Georgia" w:cs="Times New Roman"/>
          <w:color w:val="002060"/>
          <w:sz w:val="24"/>
          <w:szCs w:val="24"/>
        </w:rPr>
        <w:t xml:space="preserve">В настоящее время игровая деятельность претерпевает существенные изменения: она занимает все меньше времени в жизнедеятельности дошкольника, вытесняется другими видами деятельности – просмотром телевизора, компьютерными играми, подготовкой к школе и т.д., что отражается на общем развитии дошкольника, его общении </w:t>
      </w:r>
      <w:proofErr w:type="gramStart"/>
      <w:r w:rsidRPr="0037532E">
        <w:rPr>
          <w:rFonts w:ascii="Georgia" w:hAnsi="Georgia" w:cs="Times New Roman"/>
          <w:color w:val="002060"/>
          <w:sz w:val="24"/>
          <w:szCs w:val="24"/>
        </w:rPr>
        <w:t>со</w:t>
      </w:r>
      <w:proofErr w:type="gramEnd"/>
      <w:r w:rsidRPr="0037532E">
        <w:rPr>
          <w:rFonts w:ascii="Georgia" w:hAnsi="Georgia" w:cs="Times New Roman"/>
          <w:color w:val="002060"/>
          <w:sz w:val="24"/>
          <w:szCs w:val="24"/>
        </w:rPr>
        <w:t xml:space="preserve"> взрослыми и сверстниками. </w:t>
      </w:r>
    </w:p>
    <w:p w:rsidR="00167A80" w:rsidRPr="0037532E" w:rsidRDefault="00167A80" w:rsidP="00167A80">
      <w:pPr>
        <w:spacing w:after="0" w:line="240" w:lineRule="auto"/>
        <w:jc w:val="both"/>
        <w:rPr>
          <w:rFonts w:ascii="Georgia" w:hAnsi="Georgia" w:cs="Times New Roman"/>
          <w:color w:val="002060"/>
          <w:sz w:val="24"/>
          <w:szCs w:val="24"/>
        </w:rPr>
      </w:pPr>
    </w:p>
    <w:p w:rsidR="00167A80" w:rsidRDefault="00167A80" w:rsidP="00167A80">
      <w:pPr>
        <w:spacing w:after="0" w:line="240" w:lineRule="auto"/>
        <w:jc w:val="center"/>
        <w:rPr>
          <w:rFonts w:ascii="Georgia" w:hAnsi="Georgia" w:cs="Times New Roman"/>
          <w:b/>
          <w:color w:val="002060"/>
          <w:sz w:val="24"/>
          <w:szCs w:val="24"/>
        </w:rPr>
      </w:pPr>
      <w:r w:rsidRPr="0037532E">
        <w:rPr>
          <w:rFonts w:ascii="Georgia" w:hAnsi="Georgia" w:cs="Times New Roman"/>
          <w:b/>
          <w:color w:val="002060"/>
          <w:sz w:val="24"/>
          <w:szCs w:val="24"/>
        </w:rPr>
        <w:t>Уважаемые родители,</w:t>
      </w:r>
    </w:p>
    <w:p w:rsidR="00167A80" w:rsidRDefault="00167A80" w:rsidP="00167A80">
      <w:pPr>
        <w:spacing w:after="0" w:line="240" w:lineRule="auto"/>
        <w:jc w:val="center"/>
        <w:rPr>
          <w:rFonts w:ascii="Georgia" w:hAnsi="Georgia" w:cs="Times New Roman"/>
          <w:b/>
          <w:color w:val="002060"/>
          <w:sz w:val="24"/>
          <w:szCs w:val="24"/>
        </w:rPr>
      </w:pPr>
      <w:r>
        <w:rPr>
          <w:rFonts w:ascii="Georgia" w:hAnsi="Georgia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1C1D0F" wp14:editId="6A93B458">
            <wp:simplePos x="0" y="0"/>
            <wp:positionH relativeFrom="column">
              <wp:posOffset>755015</wp:posOffset>
            </wp:positionH>
            <wp:positionV relativeFrom="paragraph">
              <wp:posOffset>259715</wp:posOffset>
            </wp:positionV>
            <wp:extent cx="4763135" cy="1979930"/>
            <wp:effectExtent l="19050" t="0" r="0" b="0"/>
            <wp:wrapTopAndBottom/>
            <wp:docPr id="2" name="Рисунок 9" descr="http://www.pugachjov.ru/articles/2011/03/232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ugachjov.ru/articles/2011/03/2321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32E">
        <w:rPr>
          <w:rFonts w:ascii="Georgia" w:hAnsi="Georgia" w:cs="Times New Roman"/>
          <w:b/>
          <w:color w:val="002060"/>
          <w:sz w:val="24"/>
          <w:szCs w:val="24"/>
        </w:rPr>
        <w:t xml:space="preserve"> играйте со своими дет</w:t>
      </w:r>
      <w:bookmarkStart w:id="0" w:name="_GoBack"/>
      <w:r w:rsidRPr="0037532E">
        <w:rPr>
          <w:rFonts w:ascii="Georgia" w:hAnsi="Georgia" w:cs="Times New Roman"/>
          <w:b/>
          <w:color w:val="002060"/>
          <w:sz w:val="24"/>
          <w:szCs w:val="24"/>
        </w:rPr>
        <w:t>ьми в сюжетные игры, игра - не пустая забава!</w:t>
      </w:r>
    </w:p>
    <w:p w:rsidR="00167A80" w:rsidRDefault="00167A80" w:rsidP="00167A80">
      <w:pPr>
        <w:spacing w:after="0" w:line="240" w:lineRule="auto"/>
        <w:jc w:val="right"/>
        <w:rPr>
          <w:rFonts w:ascii="Georgia" w:hAnsi="Georgia" w:cs="Times New Roman"/>
          <w:color w:val="002060"/>
          <w:sz w:val="20"/>
          <w:szCs w:val="20"/>
        </w:rPr>
      </w:pPr>
    </w:p>
    <w:p w:rsidR="00167A80" w:rsidRPr="008C2337" w:rsidRDefault="00167A80" w:rsidP="00167A80">
      <w:pPr>
        <w:spacing w:after="0" w:line="240" w:lineRule="auto"/>
        <w:jc w:val="right"/>
        <w:rPr>
          <w:rFonts w:ascii="Georgia" w:hAnsi="Georgia" w:cs="Times New Roman"/>
          <w:color w:val="002060"/>
          <w:sz w:val="10"/>
          <w:szCs w:val="10"/>
        </w:rPr>
      </w:pPr>
    </w:p>
    <w:bookmarkEnd w:id="0"/>
    <w:p w:rsidR="001B14DB" w:rsidRPr="00167A80" w:rsidRDefault="00167A80" w:rsidP="00167A80">
      <w:pPr>
        <w:spacing w:after="0" w:line="240" w:lineRule="auto"/>
        <w:jc w:val="right"/>
        <w:rPr>
          <w:rFonts w:ascii="Georgia" w:hAnsi="Georgia" w:cs="Times New Roman"/>
          <w:color w:val="002060"/>
          <w:sz w:val="20"/>
          <w:szCs w:val="20"/>
        </w:rPr>
      </w:pPr>
      <w:r w:rsidRPr="0037532E">
        <w:rPr>
          <w:rFonts w:ascii="Georgia" w:hAnsi="Georgia" w:cs="Times New Roman"/>
          <w:color w:val="002060"/>
          <w:sz w:val="20"/>
          <w:szCs w:val="20"/>
        </w:rPr>
        <w:t>Подготовила: Лебедева Анастасия Андреевна</w:t>
      </w:r>
    </w:p>
    <w:sectPr w:rsidR="001B14DB" w:rsidRPr="00167A80" w:rsidSect="009B02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22"/>
    <w:rsid w:val="00167A80"/>
    <w:rsid w:val="001B14DB"/>
    <w:rsid w:val="00E4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2</cp:revision>
  <dcterms:created xsi:type="dcterms:W3CDTF">2017-06-29T08:12:00Z</dcterms:created>
  <dcterms:modified xsi:type="dcterms:W3CDTF">2017-06-29T08:14:00Z</dcterms:modified>
</cp:coreProperties>
</file>